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65F8A" w14:textId="77777777" w:rsidR="00AE040A" w:rsidRDefault="00BE2104">
      <w:pPr>
        <w:spacing w:before="76"/>
        <w:ind w:left="166" w:right="166"/>
        <w:jc w:val="center"/>
        <w:rPr>
          <w:b/>
          <w:sz w:val="24"/>
        </w:rPr>
      </w:pPr>
      <w:r>
        <w:rPr>
          <w:b/>
          <w:spacing w:val="-2"/>
          <w:sz w:val="24"/>
        </w:rPr>
        <w:t>БЮДЖЕТ</w:t>
      </w:r>
    </w:p>
    <w:p w14:paraId="786C03ED" w14:textId="77777777" w:rsidR="00AE040A" w:rsidRDefault="00BE2104">
      <w:pPr>
        <w:spacing w:before="182"/>
        <w:ind w:left="166" w:right="167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ОБЩИНА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РУСЕ 2026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ГОДИНА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/с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преходен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остатък/</w:t>
      </w:r>
    </w:p>
    <w:p w14:paraId="62DF9049" w14:textId="77777777" w:rsidR="00AE040A" w:rsidRDefault="00BE2104">
      <w:pPr>
        <w:spacing w:before="180" w:line="398" w:lineRule="auto"/>
        <w:ind w:left="166" w:right="210"/>
        <w:jc w:val="center"/>
        <w:rPr>
          <w:b/>
          <w:sz w:val="24"/>
        </w:rPr>
      </w:pPr>
      <w:r>
        <w:rPr>
          <w:b/>
          <w:spacing w:val="-2"/>
          <w:sz w:val="24"/>
        </w:rPr>
        <w:t>================================================================== СЪДЪРЖАНИЕ</w:t>
      </w:r>
    </w:p>
    <w:p w14:paraId="35AF1DA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2" w:lineRule="exact"/>
        <w:ind w:hanging="361"/>
        <w:rPr>
          <w:sz w:val="24"/>
        </w:rPr>
      </w:pPr>
      <w:r>
        <w:rPr>
          <w:sz w:val="24"/>
        </w:rPr>
        <w:t>Предложение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4"/>
          <w:sz w:val="24"/>
        </w:rPr>
        <w:t xml:space="preserve"> </w:t>
      </w:r>
      <w:r>
        <w:rPr>
          <w:sz w:val="24"/>
        </w:rPr>
        <w:t>202</w:t>
      </w:r>
      <w:r w:rsidR="00527A72"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5"/>
          <w:sz w:val="24"/>
        </w:rPr>
        <w:t xml:space="preserve"> </w:t>
      </w:r>
      <w:r>
        <w:rPr>
          <w:sz w:val="24"/>
        </w:rPr>
        <w:t>съвет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Русе</w:t>
      </w:r>
    </w:p>
    <w:p w14:paraId="1A11876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pacing w:val="-2"/>
          <w:sz w:val="24"/>
        </w:rPr>
        <w:t>Доклад</w:t>
      </w:r>
    </w:p>
    <w:p w14:paraId="2D845E4D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 w:line="259" w:lineRule="auto"/>
        <w:ind w:right="114"/>
        <w:rPr>
          <w:sz w:val="24"/>
        </w:rPr>
      </w:pPr>
      <w:r>
        <w:rPr>
          <w:sz w:val="24"/>
        </w:rPr>
        <w:t>Приложение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№1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планираните</w:t>
      </w:r>
      <w:r>
        <w:rPr>
          <w:spacing w:val="40"/>
          <w:sz w:val="24"/>
        </w:rPr>
        <w:t xml:space="preserve"> </w:t>
      </w:r>
      <w:r>
        <w:rPr>
          <w:sz w:val="24"/>
        </w:rPr>
        <w:t>приходи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сборния</w:t>
      </w:r>
      <w:r>
        <w:rPr>
          <w:spacing w:val="40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40"/>
          <w:sz w:val="24"/>
        </w:rPr>
        <w:t xml:space="preserve"> </w:t>
      </w:r>
      <w:r>
        <w:rPr>
          <w:sz w:val="24"/>
        </w:rPr>
        <w:t>на Община Русе за 202</w:t>
      </w:r>
      <w:r w:rsidR="00AD58F3">
        <w:rPr>
          <w:sz w:val="24"/>
        </w:rPr>
        <w:t>6</w:t>
      </w:r>
      <w:r>
        <w:rPr>
          <w:sz w:val="24"/>
        </w:rPr>
        <w:t xml:space="preserve"> година</w:t>
      </w:r>
    </w:p>
    <w:p w14:paraId="4A226852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5" w:lineRule="exact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№1А</w:t>
      </w:r>
    </w:p>
    <w:p w14:paraId="2508DC0C" w14:textId="77777777" w:rsidR="00AE040A" w:rsidRDefault="00BE2104">
      <w:pPr>
        <w:pStyle w:val="a4"/>
        <w:numPr>
          <w:ilvl w:val="1"/>
          <w:numId w:val="1"/>
        </w:numPr>
        <w:tabs>
          <w:tab w:val="left" w:pos="1621"/>
          <w:tab w:val="left" w:pos="1622"/>
        </w:tabs>
        <w:spacing w:before="21" w:line="261" w:lineRule="auto"/>
        <w:ind w:right="118"/>
        <w:rPr>
          <w:sz w:val="24"/>
        </w:rPr>
      </w:pPr>
      <w:r>
        <w:rPr>
          <w:sz w:val="24"/>
        </w:rPr>
        <w:t>Справка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собствените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приходи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училищата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центровете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личностно развитие в Община Русе</w:t>
      </w:r>
    </w:p>
    <w:p w14:paraId="5FEE6C0F" w14:textId="77777777" w:rsidR="00AE040A" w:rsidRDefault="00BE2104">
      <w:pPr>
        <w:pStyle w:val="a4"/>
        <w:numPr>
          <w:ilvl w:val="1"/>
          <w:numId w:val="1"/>
        </w:numPr>
        <w:tabs>
          <w:tab w:val="left" w:pos="1621"/>
          <w:tab w:val="left" w:pos="1622"/>
        </w:tabs>
        <w:spacing w:line="259" w:lineRule="auto"/>
        <w:ind w:right="114"/>
        <w:rPr>
          <w:sz w:val="24"/>
        </w:rPr>
      </w:pPr>
      <w:r>
        <w:rPr>
          <w:sz w:val="24"/>
        </w:rPr>
        <w:t>Справка</w:t>
      </w:r>
      <w:r>
        <w:rPr>
          <w:spacing w:val="31"/>
          <w:sz w:val="24"/>
        </w:rPr>
        <w:t xml:space="preserve"> </w:t>
      </w:r>
      <w:r>
        <w:rPr>
          <w:sz w:val="24"/>
        </w:rPr>
        <w:t>за</w:t>
      </w:r>
      <w:r>
        <w:rPr>
          <w:spacing w:val="30"/>
          <w:sz w:val="24"/>
        </w:rPr>
        <w:t xml:space="preserve"> </w:t>
      </w:r>
      <w:r>
        <w:rPr>
          <w:sz w:val="24"/>
        </w:rPr>
        <w:t>собствените</w:t>
      </w:r>
      <w:r>
        <w:rPr>
          <w:spacing w:val="30"/>
          <w:sz w:val="24"/>
        </w:rPr>
        <w:t xml:space="preserve"> </w:t>
      </w:r>
      <w:r>
        <w:rPr>
          <w:sz w:val="24"/>
        </w:rPr>
        <w:t>приходи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културните</w:t>
      </w:r>
      <w:r>
        <w:rPr>
          <w:spacing w:val="31"/>
          <w:sz w:val="24"/>
        </w:rPr>
        <w:t xml:space="preserve"> </w:t>
      </w:r>
      <w:r>
        <w:rPr>
          <w:sz w:val="24"/>
        </w:rPr>
        <w:t>институти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общински предприятия в Община Русе</w:t>
      </w:r>
    </w:p>
    <w:p w14:paraId="58B46206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№1Б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разпределение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средствата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преходния</w:t>
      </w:r>
      <w:r>
        <w:rPr>
          <w:spacing w:val="-15"/>
          <w:sz w:val="24"/>
        </w:rPr>
        <w:t xml:space="preserve"> </w:t>
      </w:r>
      <w:r>
        <w:rPr>
          <w:sz w:val="24"/>
        </w:rPr>
        <w:t>остатък по бюджета на общината за 202</w:t>
      </w:r>
      <w:r w:rsidR="00AD58F3">
        <w:rPr>
          <w:sz w:val="24"/>
        </w:rPr>
        <w:t>6</w:t>
      </w:r>
      <w:r>
        <w:rPr>
          <w:sz w:val="24"/>
        </w:rPr>
        <w:t xml:space="preserve"> година</w:t>
      </w:r>
    </w:p>
    <w:p w14:paraId="1B217392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5" w:lineRule="exact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№2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Агрегирани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показатели –</w:t>
      </w:r>
      <w:r>
        <w:rPr>
          <w:spacing w:val="-3"/>
          <w:sz w:val="24"/>
        </w:rPr>
        <w:t xml:space="preserve"> </w:t>
      </w:r>
      <w:r>
        <w:rPr>
          <w:sz w:val="24"/>
        </w:rPr>
        <w:t>Първоначален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бюджет</w:t>
      </w:r>
    </w:p>
    <w:p w14:paraId="6D5B7763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18" w:line="259" w:lineRule="auto"/>
        <w:ind w:right="120"/>
        <w:rPr>
          <w:sz w:val="24"/>
        </w:rPr>
      </w:pPr>
      <w:r>
        <w:rPr>
          <w:sz w:val="24"/>
        </w:rPr>
        <w:t>Приложение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№3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държавните</w:t>
      </w:r>
      <w:r>
        <w:rPr>
          <w:spacing w:val="40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текущия</w:t>
      </w:r>
      <w:r>
        <w:rPr>
          <w:spacing w:val="40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40"/>
          <w:sz w:val="24"/>
        </w:rPr>
        <w:t xml:space="preserve"> </w:t>
      </w:r>
      <w:r>
        <w:rPr>
          <w:sz w:val="24"/>
        </w:rPr>
        <w:t>на Община Русе за 202</w:t>
      </w:r>
      <w:r w:rsidR="00AD58F3">
        <w:rPr>
          <w:sz w:val="24"/>
        </w:rPr>
        <w:t>6</w:t>
      </w:r>
      <w:r>
        <w:rPr>
          <w:sz w:val="24"/>
        </w:rPr>
        <w:t xml:space="preserve"> година – с преходен остатък</w:t>
      </w:r>
    </w:p>
    <w:p w14:paraId="68FFF883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8"/>
        <w:rPr>
          <w:sz w:val="24"/>
        </w:rPr>
      </w:pPr>
      <w:r>
        <w:rPr>
          <w:sz w:val="24"/>
        </w:rPr>
        <w:t>Приложение №3А – Справка за разходи по текущия бюджет на делегираните от държавата дейности на Община Русе за 202</w:t>
      </w:r>
      <w:r w:rsidR="00AD58F3">
        <w:rPr>
          <w:sz w:val="24"/>
        </w:rPr>
        <w:t>6</w:t>
      </w:r>
      <w:r>
        <w:rPr>
          <w:sz w:val="24"/>
        </w:rPr>
        <w:t xml:space="preserve"> г.</w:t>
      </w:r>
    </w:p>
    <w:p w14:paraId="3EEDBAFE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61" w:lineRule="auto"/>
        <w:ind w:right="115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№4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местните</w:t>
      </w:r>
      <w:r>
        <w:rPr>
          <w:spacing w:val="-15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текущия</w:t>
      </w:r>
      <w:r>
        <w:rPr>
          <w:spacing w:val="-15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Община Русе за 202</w:t>
      </w:r>
      <w:r w:rsidR="00AD58F3">
        <w:rPr>
          <w:sz w:val="24"/>
        </w:rPr>
        <w:t>6</w:t>
      </w:r>
      <w:r>
        <w:rPr>
          <w:sz w:val="24"/>
        </w:rPr>
        <w:t xml:space="preserve"> година – с преходен остатък</w:t>
      </w:r>
    </w:p>
    <w:p w14:paraId="412B7059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2"/>
        <w:rPr>
          <w:sz w:val="24"/>
        </w:rPr>
      </w:pPr>
      <w:r>
        <w:rPr>
          <w:sz w:val="24"/>
        </w:rPr>
        <w:t>Приложение №5 – Разчет за финансиране на капиталовите разходи</w:t>
      </w:r>
      <w:r>
        <w:rPr>
          <w:spacing w:val="32"/>
          <w:sz w:val="24"/>
        </w:rPr>
        <w:t xml:space="preserve"> </w:t>
      </w:r>
      <w:r>
        <w:rPr>
          <w:sz w:val="24"/>
        </w:rPr>
        <w:t>за периода</w:t>
      </w:r>
      <w:r>
        <w:rPr>
          <w:spacing w:val="40"/>
          <w:sz w:val="24"/>
        </w:rPr>
        <w:t xml:space="preserve"> </w:t>
      </w:r>
      <w:r>
        <w:rPr>
          <w:sz w:val="24"/>
        </w:rPr>
        <w:t>01.01.202</w:t>
      </w:r>
      <w:r w:rsidR="00AD58F3">
        <w:rPr>
          <w:sz w:val="24"/>
        </w:rPr>
        <w:t xml:space="preserve">6 - 31.12.2026 </w:t>
      </w:r>
      <w:r>
        <w:rPr>
          <w:sz w:val="24"/>
        </w:rPr>
        <w:t>г.</w:t>
      </w:r>
    </w:p>
    <w:p w14:paraId="3A81EA83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22"/>
        <w:rPr>
          <w:sz w:val="24"/>
        </w:rPr>
      </w:pPr>
      <w:r>
        <w:rPr>
          <w:sz w:val="24"/>
        </w:rPr>
        <w:t>Приложение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№5А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капиталови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текущи</w:t>
      </w:r>
      <w:r>
        <w:rPr>
          <w:spacing w:val="40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областта</w:t>
      </w:r>
      <w:r>
        <w:rPr>
          <w:spacing w:val="40"/>
          <w:sz w:val="24"/>
        </w:rPr>
        <w:t xml:space="preserve"> </w:t>
      </w:r>
      <w:r>
        <w:rPr>
          <w:sz w:val="24"/>
        </w:rPr>
        <w:t>на електронното управление и ИКТ</w:t>
      </w:r>
    </w:p>
    <w:p w14:paraId="250E77D0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rPr>
          <w:sz w:val="24"/>
        </w:rPr>
      </w:pPr>
      <w:r>
        <w:rPr>
          <w:sz w:val="24"/>
        </w:rPr>
        <w:t>Приложение</w:t>
      </w:r>
      <w:r>
        <w:rPr>
          <w:spacing w:val="36"/>
          <w:sz w:val="24"/>
        </w:rPr>
        <w:t xml:space="preserve"> </w:t>
      </w:r>
      <w:r>
        <w:rPr>
          <w:sz w:val="24"/>
        </w:rPr>
        <w:t>№6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Текущ</w:t>
      </w:r>
      <w:r>
        <w:rPr>
          <w:spacing w:val="38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кметствата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202</w:t>
      </w:r>
      <w:r w:rsidR="00E1391A">
        <w:rPr>
          <w:sz w:val="24"/>
        </w:rPr>
        <w:t>6</w:t>
      </w:r>
      <w:r>
        <w:rPr>
          <w:spacing w:val="36"/>
          <w:sz w:val="24"/>
        </w:rPr>
        <w:t xml:space="preserve"> </w:t>
      </w:r>
      <w:r>
        <w:rPr>
          <w:sz w:val="24"/>
        </w:rPr>
        <w:t>година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преходен </w:t>
      </w:r>
      <w:r>
        <w:rPr>
          <w:spacing w:val="-2"/>
          <w:sz w:val="24"/>
        </w:rPr>
        <w:t>остатък</w:t>
      </w:r>
    </w:p>
    <w:p w14:paraId="37172055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7"/>
        <w:rPr>
          <w:sz w:val="24"/>
        </w:rPr>
      </w:pPr>
      <w:r>
        <w:rPr>
          <w:sz w:val="24"/>
        </w:rPr>
        <w:t>Приложение №6А – Годишен бюджет за 202</w:t>
      </w:r>
      <w:r w:rsidR="0021370A">
        <w:rPr>
          <w:sz w:val="24"/>
        </w:rPr>
        <w:t>6</w:t>
      </w:r>
      <w:r>
        <w:rPr>
          <w:sz w:val="24"/>
        </w:rPr>
        <w:t xml:space="preserve"> г. по показателите на чл. 45, ал.1, т.2 от ЗПФ на кметство с. Долно Абланово</w:t>
      </w:r>
    </w:p>
    <w:p w14:paraId="0D403872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61" w:lineRule="auto"/>
        <w:ind w:right="122"/>
        <w:rPr>
          <w:sz w:val="24"/>
        </w:rPr>
      </w:pPr>
      <w:r>
        <w:rPr>
          <w:sz w:val="24"/>
        </w:rPr>
        <w:t>Приложение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№6Б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разпределение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средствата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благоустрояване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и подобряване на инфраструктурата в кметствата през 202</w:t>
      </w:r>
      <w:r w:rsidR="00BB2FDF">
        <w:rPr>
          <w:sz w:val="24"/>
        </w:rPr>
        <w:t>6</w:t>
      </w:r>
      <w:r w:rsidR="002422B5">
        <w:rPr>
          <w:sz w:val="24"/>
        </w:rPr>
        <w:t xml:space="preserve"> г.</w:t>
      </w:r>
    </w:p>
    <w:p w14:paraId="73C21F8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№7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План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7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покриване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обществен</w:t>
      </w:r>
      <w:r>
        <w:rPr>
          <w:spacing w:val="-15"/>
          <w:sz w:val="24"/>
        </w:rPr>
        <w:t xml:space="preserve"> </w:t>
      </w:r>
      <w:r>
        <w:rPr>
          <w:sz w:val="24"/>
        </w:rPr>
        <w:t>посредник за 202</w:t>
      </w:r>
      <w:r w:rsidR="000B20B8">
        <w:rPr>
          <w:sz w:val="24"/>
        </w:rPr>
        <w:t>6</w:t>
      </w:r>
      <w:r>
        <w:rPr>
          <w:sz w:val="24"/>
        </w:rPr>
        <w:t xml:space="preserve"> </w:t>
      </w:r>
      <w:r w:rsidR="00D220D4">
        <w:rPr>
          <w:sz w:val="24"/>
        </w:rPr>
        <w:t>г.</w:t>
      </w:r>
    </w:p>
    <w:p w14:paraId="7940DED3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8"/>
        <w:rPr>
          <w:sz w:val="24"/>
        </w:rPr>
      </w:pPr>
      <w:r>
        <w:rPr>
          <w:sz w:val="24"/>
        </w:rPr>
        <w:t>Приложение</w:t>
      </w:r>
      <w:r>
        <w:rPr>
          <w:spacing w:val="34"/>
          <w:sz w:val="24"/>
        </w:rPr>
        <w:t xml:space="preserve"> </w:t>
      </w:r>
      <w:r>
        <w:rPr>
          <w:sz w:val="24"/>
        </w:rPr>
        <w:t>№8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33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разпределение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средствата</w:t>
      </w:r>
      <w:r>
        <w:rPr>
          <w:spacing w:val="33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представителни разходи за 202</w:t>
      </w:r>
      <w:r w:rsidR="00675109">
        <w:rPr>
          <w:sz w:val="24"/>
        </w:rPr>
        <w:t>6</w:t>
      </w:r>
      <w:r>
        <w:rPr>
          <w:sz w:val="24"/>
        </w:rPr>
        <w:t xml:space="preserve"> г</w:t>
      </w:r>
      <w:r w:rsidR="00675109">
        <w:rPr>
          <w:sz w:val="24"/>
        </w:rPr>
        <w:t>.</w:t>
      </w:r>
    </w:p>
    <w:p w14:paraId="48B141DB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6" w:lineRule="exact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№9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поемане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нов</w:t>
      </w:r>
      <w:r>
        <w:rPr>
          <w:spacing w:val="-1"/>
          <w:sz w:val="24"/>
        </w:rPr>
        <w:t xml:space="preserve"> </w:t>
      </w:r>
      <w:r>
        <w:rPr>
          <w:sz w:val="24"/>
        </w:rPr>
        <w:t>дълг</w:t>
      </w:r>
      <w:r>
        <w:rPr>
          <w:spacing w:val="-2"/>
          <w:sz w:val="24"/>
        </w:rPr>
        <w:t xml:space="preserve"> </w:t>
      </w:r>
      <w:r>
        <w:rPr>
          <w:sz w:val="24"/>
        </w:rPr>
        <w:t>през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675109">
        <w:rPr>
          <w:sz w:val="24"/>
        </w:rPr>
        <w:t>6</w:t>
      </w:r>
      <w:r>
        <w:rPr>
          <w:sz w:val="24"/>
        </w:rPr>
        <w:t xml:space="preserve"> </w:t>
      </w:r>
      <w:r>
        <w:rPr>
          <w:spacing w:val="-2"/>
          <w:sz w:val="24"/>
        </w:rPr>
        <w:t>г</w:t>
      </w:r>
      <w:r w:rsidR="00675109">
        <w:rPr>
          <w:spacing w:val="-2"/>
          <w:sz w:val="24"/>
        </w:rPr>
        <w:t>.</w:t>
      </w:r>
    </w:p>
    <w:p w14:paraId="53385C7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7" w:line="259" w:lineRule="auto"/>
        <w:ind w:right="116"/>
        <w:jc w:val="both"/>
        <w:rPr>
          <w:sz w:val="24"/>
        </w:rPr>
      </w:pPr>
      <w:r>
        <w:rPr>
          <w:sz w:val="24"/>
        </w:rPr>
        <w:t xml:space="preserve">Приложение №10 – </w:t>
      </w:r>
      <w:proofErr w:type="spellStart"/>
      <w:r>
        <w:rPr>
          <w:sz w:val="24"/>
        </w:rPr>
        <w:t>Разшифровка</w:t>
      </w:r>
      <w:proofErr w:type="spellEnd"/>
      <w:r>
        <w:rPr>
          <w:sz w:val="24"/>
        </w:rPr>
        <w:t xml:space="preserve"> на капиталовите разходи, финансирани през 202</w:t>
      </w:r>
      <w:r w:rsidR="007F4BAF">
        <w:rPr>
          <w:sz w:val="24"/>
        </w:rPr>
        <w:t>6</w:t>
      </w:r>
      <w:r>
        <w:rPr>
          <w:spacing w:val="-15"/>
          <w:sz w:val="24"/>
        </w:rPr>
        <w:t xml:space="preserve"> </w:t>
      </w:r>
      <w:r>
        <w:rPr>
          <w:sz w:val="24"/>
        </w:rPr>
        <w:t>г.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приходи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§40-00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Постъпления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продажба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15"/>
          <w:sz w:val="24"/>
        </w:rPr>
        <w:t xml:space="preserve"> </w:t>
      </w:r>
      <w:r>
        <w:rPr>
          <w:sz w:val="24"/>
        </w:rPr>
        <w:t>нефинансови активи съгл. чл.127, ал. 2 от Закона за публичните финанси</w:t>
      </w:r>
    </w:p>
    <w:p w14:paraId="3440A011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jc w:val="both"/>
        <w:rPr>
          <w:sz w:val="24"/>
        </w:rPr>
      </w:pPr>
      <w:r>
        <w:rPr>
          <w:sz w:val="24"/>
        </w:rPr>
        <w:t>Приложение №10А – План – сметка за покриване на разходите за приватизация през 202</w:t>
      </w:r>
      <w:r w:rsidR="007F4BAF">
        <w:rPr>
          <w:sz w:val="24"/>
        </w:rPr>
        <w:t>6</w:t>
      </w:r>
      <w:r>
        <w:rPr>
          <w:sz w:val="24"/>
        </w:rPr>
        <w:t xml:space="preserve"> година съгласно ЕБК</w:t>
      </w:r>
    </w:p>
    <w:p w14:paraId="2E498DA9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jc w:val="both"/>
        <w:rPr>
          <w:sz w:val="24"/>
        </w:rPr>
      </w:pPr>
      <w:r>
        <w:rPr>
          <w:sz w:val="24"/>
        </w:rPr>
        <w:t xml:space="preserve">Приложение №11 – Актуализирана прогноза за периода </w:t>
      </w:r>
      <w:r w:rsidRPr="007E0234">
        <w:rPr>
          <w:sz w:val="24"/>
        </w:rPr>
        <w:t>202</w:t>
      </w:r>
      <w:r w:rsidR="007F4BAF" w:rsidRPr="007E0234">
        <w:rPr>
          <w:sz w:val="24"/>
        </w:rPr>
        <w:t>6</w:t>
      </w:r>
      <w:r w:rsidRPr="007E0234">
        <w:rPr>
          <w:sz w:val="24"/>
        </w:rPr>
        <w:t>-202</w:t>
      </w:r>
      <w:r w:rsidR="007F4BAF" w:rsidRPr="007E0234">
        <w:rPr>
          <w:sz w:val="24"/>
        </w:rPr>
        <w:t xml:space="preserve">9 </w:t>
      </w:r>
      <w:r w:rsidRPr="007E0234">
        <w:rPr>
          <w:sz w:val="24"/>
        </w:rPr>
        <w:t>г.</w:t>
      </w:r>
      <w:r>
        <w:rPr>
          <w:sz w:val="24"/>
        </w:rPr>
        <w:t xml:space="preserve"> на постъпленията от местни приходи и на разходите за местни дейности</w:t>
      </w:r>
    </w:p>
    <w:p w14:paraId="56CC4BEF" w14:textId="77777777" w:rsidR="00AE040A" w:rsidRDefault="00AE040A">
      <w:pPr>
        <w:spacing w:line="259" w:lineRule="auto"/>
        <w:jc w:val="both"/>
        <w:rPr>
          <w:sz w:val="24"/>
        </w:rPr>
        <w:sectPr w:rsidR="00AE040A">
          <w:type w:val="continuous"/>
          <w:pgSz w:w="11910" w:h="16840"/>
          <w:pgMar w:top="1040" w:right="1300" w:bottom="280" w:left="1300" w:header="708" w:footer="708" w:gutter="0"/>
          <w:cols w:space="708"/>
        </w:sectPr>
      </w:pPr>
    </w:p>
    <w:p w14:paraId="7689EADC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71" w:line="259" w:lineRule="auto"/>
        <w:ind w:right="118"/>
        <w:jc w:val="both"/>
        <w:rPr>
          <w:sz w:val="24"/>
        </w:rPr>
      </w:pPr>
      <w:r>
        <w:rPr>
          <w:sz w:val="24"/>
        </w:rPr>
        <w:lastRenderedPageBreak/>
        <w:t>Приложение №11А – Информация за утвърдени основни икономически показатели на общинските търговски дружества за 202</w:t>
      </w:r>
      <w:r w:rsidR="00084F1D">
        <w:rPr>
          <w:sz w:val="24"/>
        </w:rPr>
        <w:t>6</w:t>
      </w:r>
      <w:r>
        <w:rPr>
          <w:sz w:val="24"/>
        </w:rPr>
        <w:t xml:space="preserve"> г.</w:t>
      </w:r>
    </w:p>
    <w:p w14:paraId="2403EE5D" w14:textId="41E39A03" w:rsidR="00AE040A" w:rsidRPr="009C60A6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9"/>
        <w:jc w:val="both"/>
        <w:rPr>
          <w:sz w:val="24"/>
        </w:rPr>
      </w:pPr>
      <w:r>
        <w:rPr>
          <w:sz w:val="24"/>
        </w:rPr>
        <w:t>Приложение №11Б – Прогноза на основните икономически показатели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търговските дружества за </w:t>
      </w:r>
      <w:r w:rsidRPr="009C60A6">
        <w:rPr>
          <w:sz w:val="24"/>
        </w:rPr>
        <w:t>периода 202</w:t>
      </w:r>
      <w:r w:rsidR="00846D4B">
        <w:rPr>
          <w:sz w:val="24"/>
        </w:rPr>
        <w:t>6</w:t>
      </w:r>
      <w:r w:rsidRPr="009C60A6">
        <w:rPr>
          <w:sz w:val="24"/>
        </w:rPr>
        <w:t>-202</w:t>
      </w:r>
      <w:r w:rsidR="00846D4B">
        <w:rPr>
          <w:sz w:val="24"/>
        </w:rPr>
        <w:t>8</w:t>
      </w:r>
      <w:r w:rsidRPr="009C60A6">
        <w:rPr>
          <w:sz w:val="24"/>
        </w:rPr>
        <w:t xml:space="preserve"> г.</w:t>
      </w:r>
    </w:p>
    <w:p w14:paraId="45DC23C0" w14:textId="1248A6EC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7"/>
        <w:jc w:val="both"/>
        <w:rPr>
          <w:sz w:val="24"/>
        </w:rPr>
      </w:pPr>
      <w:r>
        <w:rPr>
          <w:sz w:val="24"/>
        </w:rPr>
        <w:t>Приложение №11В – Прогноза за приходите и разходите на нефинансовите предприятия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 w:rsidRPr="009C60A6">
        <w:rPr>
          <w:sz w:val="24"/>
        </w:rPr>
        <w:t>периода</w:t>
      </w:r>
      <w:r w:rsidRPr="009C60A6">
        <w:rPr>
          <w:spacing w:val="-14"/>
          <w:sz w:val="24"/>
        </w:rPr>
        <w:t xml:space="preserve"> </w:t>
      </w:r>
      <w:r w:rsidRPr="009C60A6">
        <w:rPr>
          <w:sz w:val="24"/>
        </w:rPr>
        <w:t>202</w:t>
      </w:r>
      <w:r w:rsidR="00D430CC" w:rsidRPr="009C60A6">
        <w:rPr>
          <w:sz w:val="24"/>
        </w:rPr>
        <w:t>6</w:t>
      </w:r>
      <w:r w:rsidRPr="009C60A6">
        <w:rPr>
          <w:sz w:val="24"/>
        </w:rPr>
        <w:t>-202</w:t>
      </w:r>
      <w:r w:rsidR="00846D4B">
        <w:rPr>
          <w:sz w:val="24"/>
        </w:rPr>
        <w:t>8</w:t>
      </w:r>
      <w:bookmarkStart w:id="0" w:name="_GoBack"/>
      <w:bookmarkEnd w:id="0"/>
      <w:r w:rsidRPr="009C60A6">
        <w:rPr>
          <w:spacing w:val="-13"/>
          <w:sz w:val="24"/>
        </w:rPr>
        <w:t xml:space="preserve"> </w:t>
      </w:r>
      <w:r w:rsidRPr="009C60A6">
        <w:rPr>
          <w:sz w:val="24"/>
        </w:rPr>
        <w:t>г.</w:t>
      </w:r>
      <w:r w:rsidRPr="009C60A6">
        <w:rPr>
          <w:spacing w:val="-13"/>
          <w:sz w:val="24"/>
        </w:rPr>
        <w:t xml:space="preserve"> </w:t>
      </w:r>
      <w:r w:rsidRPr="009C60A6"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активите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пасивите</w:t>
      </w:r>
      <w:r>
        <w:rPr>
          <w:spacing w:val="-15"/>
          <w:sz w:val="24"/>
        </w:rPr>
        <w:t xml:space="preserve"> </w:t>
      </w:r>
      <w:r>
        <w:rPr>
          <w:sz w:val="24"/>
        </w:rPr>
        <w:t>им</w:t>
      </w:r>
      <w:r>
        <w:rPr>
          <w:spacing w:val="-14"/>
          <w:sz w:val="24"/>
        </w:rPr>
        <w:t xml:space="preserve"> </w:t>
      </w:r>
      <w:r>
        <w:rPr>
          <w:sz w:val="24"/>
        </w:rPr>
        <w:t>към</w:t>
      </w:r>
      <w:r>
        <w:rPr>
          <w:spacing w:val="-13"/>
          <w:sz w:val="24"/>
        </w:rPr>
        <w:t xml:space="preserve"> </w:t>
      </w:r>
      <w:r>
        <w:rPr>
          <w:sz w:val="24"/>
        </w:rPr>
        <w:t>31</w:t>
      </w:r>
      <w:r>
        <w:rPr>
          <w:spacing w:val="-13"/>
          <w:sz w:val="24"/>
        </w:rPr>
        <w:t xml:space="preserve"> </w:t>
      </w:r>
      <w:r>
        <w:rPr>
          <w:sz w:val="24"/>
        </w:rPr>
        <w:t>декември на съответната година – Прогноза за приходите и разходите</w:t>
      </w:r>
    </w:p>
    <w:p w14:paraId="29545EE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3"/>
        <w:jc w:val="both"/>
        <w:rPr>
          <w:sz w:val="24"/>
        </w:rPr>
      </w:pPr>
      <w:r>
        <w:rPr>
          <w:sz w:val="24"/>
        </w:rPr>
        <w:t>Приложение №11Г –</w:t>
      </w:r>
      <w:r>
        <w:rPr>
          <w:spacing w:val="40"/>
          <w:sz w:val="24"/>
        </w:rPr>
        <w:t xml:space="preserve"> </w:t>
      </w:r>
      <w:r>
        <w:rPr>
          <w:sz w:val="24"/>
        </w:rPr>
        <w:t>Прогноза за активите и пасивите към 31 декември на съответната година на нефинансовите предприятия за периода 202</w:t>
      </w:r>
      <w:r w:rsidR="00D430CC">
        <w:rPr>
          <w:sz w:val="24"/>
        </w:rPr>
        <w:t>6</w:t>
      </w:r>
      <w:r>
        <w:rPr>
          <w:sz w:val="24"/>
        </w:rPr>
        <w:t xml:space="preserve"> - 202</w:t>
      </w:r>
      <w:r w:rsidR="00D430CC">
        <w:rPr>
          <w:sz w:val="24"/>
        </w:rPr>
        <w:t>9</w:t>
      </w:r>
      <w:r>
        <w:rPr>
          <w:sz w:val="24"/>
        </w:rPr>
        <w:t xml:space="preserve"> г.</w:t>
      </w:r>
    </w:p>
    <w:p w14:paraId="24C9C22D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6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№11Д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приходите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концесии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общината за периода 202</w:t>
      </w:r>
      <w:r w:rsidR="00A62684">
        <w:rPr>
          <w:sz w:val="24"/>
        </w:rPr>
        <w:t>6</w:t>
      </w:r>
      <w:r>
        <w:rPr>
          <w:sz w:val="24"/>
        </w:rPr>
        <w:t>-202</w:t>
      </w:r>
      <w:r w:rsidR="00A62684">
        <w:rPr>
          <w:sz w:val="24"/>
        </w:rPr>
        <w:t>9</w:t>
      </w:r>
      <w:r>
        <w:rPr>
          <w:sz w:val="24"/>
        </w:rPr>
        <w:t xml:space="preserve"> г.</w:t>
      </w:r>
    </w:p>
    <w:p w14:paraId="6B2AEE4B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4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14"/>
          <w:sz w:val="24"/>
        </w:rPr>
        <w:t xml:space="preserve"> </w:t>
      </w:r>
      <w:r>
        <w:rPr>
          <w:sz w:val="24"/>
        </w:rPr>
        <w:t>№12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Списък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второстепенни</w:t>
      </w:r>
      <w:r>
        <w:rPr>
          <w:spacing w:val="-13"/>
          <w:sz w:val="24"/>
        </w:rPr>
        <w:t xml:space="preserve"> </w:t>
      </w:r>
      <w:r>
        <w:rPr>
          <w:sz w:val="24"/>
        </w:rPr>
        <w:t>разпоредители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бюджетни</w:t>
      </w:r>
      <w:r>
        <w:rPr>
          <w:spacing w:val="-13"/>
          <w:sz w:val="24"/>
        </w:rPr>
        <w:t xml:space="preserve"> </w:t>
      </w:r>
      <w:r>
        <w:rPr>
          <w:sz w:val="24"/>
        </w:rPr>
        <w:t>кредити за 202</w:t>
      </w:r>
      <w:r w:rsidR="00253552">
        <w:rPr>
          <w:sz w:val="24"/>
        </w:rPr>
        <w:t>6</w:t>
      </w:r>
      <w:r>
        <w:rPr>
          <w:sz w:val="24"/>
        </w:rPr>
        <w:t xml:space="preserve"> г.</w:t>
      </w:r>
    </w:p>
    <w:p w14:paraId="6904AB0E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№13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СЗ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ИООРС</w:t>
      </w:r>
    </w:p>
    <w:p w14:paraId="73232301" w14:textId="77777777" w:rsidR="00AE040A" w:rsidRPr="00003C61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0"/>
        <w:ind w:hanging="361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№14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„Социални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услуги“</w:t>
      </w:r>
    </w:p>
    <w:p w14:paraId="400D2FAA" w14:textId="73486881" w:rsidR="00003C61" w:rsidRDefault="00003C61">
      <w:pPr>
        <w:pStyle w:val="a4"/>
        <w:numPr>
          <w:ilvl w:val="0"/>
          <w:numId w:val="1"/>
        </w:numPr>
        <w:tabs>
          <w:tab w:val="left" w:pos="837"/>
        </w:tabs>
        <w:spacing w:before="20"/>
        <w:ind w:hanging="361"/>
        <w:jc w:val="both"/>
        <w:rPr>
          <w:sz w:val="24"/>
        </w:rPr>
      </w:pPr>
      <w:r>
        <w:rPr>
          <w:spacing w:val="-2"/>
          <w:sz w:val="24"/>
        </w:rPr>
        <w:t xml:space="preserve">Приложение №14А – План – сметка </w:t>
      </w:r>
      <w:r w:rsidR="0028333A">
        <w:rPr>
          <w:spacing w:val="-2"/>
          <w:sz w:val="24"/>
        </w:rPr>
        <w:t>„</w:t>
      </w:r>
      <w:r w:rsidR="00FD3D72">
        <w:rPr>
          <w:spacing w:val="-2"/>
          <w:sz w:val="24"/>
        </w:rPr>
        <w:t>Домашен социален патронаж</w:t>
      </w:r>
      <w:r w:rsidR="0028333A">
        <w:rPr>
          <w:spacing w:val="-2"/>
          <w:sz w:val="24"/>
        </w:rPr>
        <w:t>“</w:t>
      </w:r>
      <w:r w:rsidR="00FD3D72">
        <w:rPr>
          <w:spacing w:val="-2"/>
          <w:sz w:val="24"/>
        </w:rPr>
        <w:t xml:space="preserve"> </w:t>
      </w:r>
    </w:p>
    <w:p w14:paraId="2602E549" w14:textId="4D898D6A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 w:line="259" w:lineRule="auto"/>
        <w:ind w:right="112"/>
        <w:rPr>
          <w:sz w:val="24"/>
        </w:rPr>
      </w:pPr>
      <w:r>
        <w:rPr>
          <w:sz w:val="24"/>
        </w:rPr>
        <w:t>Приложение №15 – Справка за разпределение на субсидията за 202</w:t>
      </w:r>
      <w:r w:rsidR="00ED4A4B" w:rsidRPr="00003C61">
        <w:rPr>
          <w:sz w:val="24"/>
        </w:rPr>
        <w:t>6</w:t>
      </w:r>
      <w:r>
        <w:rPr>
          <w:sz w:val="24"/>
        </w:rPr>
        <w:t xml:space="preserve"> година по </w:t>
      </w:r>
      <w:r>
        <w:rPr>
          <w:spacing w:val="-2"/>
          <w:sz w:val="24"/>
        </w:rPr>
        <w:t>читалища</w:t>
      </w:r>
    </w:p>
    <w:p w14:paraId="5822E82D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" w:line="259" w:lineRule="auto"/>
        <w:ind w:right="117"/>
        <w:rPr>
          <w:sz w:val="24"/>
        </w:rPr>
      </w:pPr>
      <w:r>
        <w:rPr>
          <w:sz w:val="24"/>
        </w:rPr>
        <w:t>Приложение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№15А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Заявка</w:t>
      </w:r>
      <w:r>
        <w:rPr>
          <w:spacing w:val="80"/>
          <w:sz w:val="24"/>
        </w:rPr>
        <w:t xml:space="preserve"> </w:t>
      </w:r>
      <w:r>
        <w:rPr>
          <w:sz w:val="24"/>
        </w:rPr>
        <w:t>за</w:t>
      </w:r>
      <w:r>
        <w:rPr>
          <w:spacing w:val="80"/>
          <w:sz w:val="24"/>
        </w:rPr>
        <w:t xml:space="preserve"> </w:t>
      </w:r>
      <w:r>
        <w:rPr>
          <w:sz w:val="24"/>
        </w:rPr>
        <w:t>ремонтни</w:t>
      </w:r>
      <w:r>
        <w:rPr>
          <w:spacing w:val="80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читалищни</w:t>
      </w:r>
      <w:r>
        <w:rPr>
          <w:spacing w:val="80"/>
          <w:sz w:val="24"/>
        </w:rPr>
        <w:t xml:space="preserve"> </w:t>
      </w:r>
      <w:r>
        <w:rPr>
          <w:sz w:val="24"/>
        </w:rPr>
        <w:t>сгради общинска собственост</w:t>
      </w:r>
    </w:p>
    <w:p w14:paraId="4E31EB33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20"/>
        <w:rPr>
          <w:sz w:val="24"/>
        </w:rPr>
      </w:pPr>
      <w:r>
        <w:rPr>
          <w:sz w:val="24"/>
        </w:rPr>
        <w:t>Приложение №16 – Списък на проекти в процес на реализация и на предстоящи проекти, депозирани за оценка</w:t>
      </w:r>
    </w:p>
    <w:p w14:paraId="6C18F019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6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№16А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Индикативен</w:t>
      </w:r>
      <w:r>
        <w:rPr>
          <w:spacing w:val="-15"/>
          <w:sz w:val="24"/>
        </w:rPr>
        <w:t xml:space="preserve"> </w:t>
      </w:r>
      <w:r>
        <w:rPr>
          <w:sz w:val="24"/>
        </w:rPr>
        <w:t>разчет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сметките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Европейския съюз за 202</w:t>
      </w:r>
      <w:r w:rsidR="00253552">
        <w:rPr>
          <w:sz w:val="24"/>
        </w:rPr>
        <w:t>6</w:t>
      </w:r>
      <w:r>
        <w:rPr>
          <w:sz w:val="24"/>
        </w:rPr>
        <w:t xml:space="preserve"> г. по параграфи</w:t>
      </w:r>
    </w:p>
    <w:p w14:paraId="13BFD07E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5"/>
        <w:rPr>
          <w:sz w:val="24"/>
        </w:rPr>
      </w:pPr>
      <w:r>
        <w:rPr>
          <w:sz w:val="24"/>
        </w:rPr>
        <w:t>Приложение №17 - Справка за щатната численост на персонала и разходите за</w:t>
      </w:r>
      <w:r>
        <w:rPr>
          <w:spacing w:val="40"/>
          <w:sz w:val="24"/>
        </w:rPr>
        <w:t xml:space="preserve"> </w:t>
      </w:r>
      <w:r>
        <w:rPr>
          <w:sz w:val="24"/>
        </w:rPr>
        <w:t>заплати за 202</w:t>
      </w:r>
      <w:r w:rsidR="00253552">
        <w:rPr>
          <w:sz w:val="24"/>
        </w:rPr>
        <w:t>6</w:t>
      </w:r>
      <w:r>
        <w:rPr>
          <w:sz w:val="24"/>
        </w:rPr>
        <w:t xml:space="preserve"> г.</w:t>
      </w:r>
    </w:p>
    <w:p w14:paraId="40AE2A5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15"/>
        <w:rPr>
          <w:sz w:val="24"/>
        </w:rPr>
      </w:pPr>
      <w:r>
        <w:rPr>
          <w:sz w:val="24"/>
        </w:rPr>
        <w:t>Приложение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№18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Списък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длъжностите,</w:t>
      </w:r>
      <w:r>
        <w:rPr>
          <w:spacing w:val="80"/>
          <w:sz w:val="24"/>
        </w:rPr>
        <w:t xml:space="preserve"> </w:t>
      </w:r>
      <w:r>
        <w:rPr>
          <w:sz w:val="24"/>
        </w:rPr>
        <w:t>имащи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транспортни разходи за 202</w:t>
      </w:r>
      <w:r w:rsidR="00DE2183">
        <w:rPr>
          <w:sz w:val="24"/>
        </w:rPr>
        <w:t>6</w:t>
      </w:r>
      <w:r>
        <w:rPr>
          <w:sz w:val="24"/>
        </w:rPr>
        <w:t xml:space="preserve"> г.</w:t>
      </w:r>
    </w:p>
    <w:p w14:paraId="749B5120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5" w:lineRule="exact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№19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„Спортни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имоти“</w:t>
      </w:r>
    </w:p>
    <w:p w14:paraId="05842CB1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0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№20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3"/>
          <w:sz w:val="24"/>
        </w:rPr>
        <w:t xml:space="preserve"> </w:t>
      </w:r>
      <w:r>
        <w:rPr>
          <w:sz w:val="24"/>
        </w:rPr>
        <w:t>младежки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Русе</w:t>
      </w:r>
    </w:p>
    <w:p w14:paraId="3AB343B7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№21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План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0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9"/>
          <w:sz w:val="24"/>
        </w:rPr>
        <w:t xml:space="preserve"> </w:t>
      </w:r>
      <w:r>
        <w:rPr>
          <w:sz w:val="24"/>
        </w:rPr>
        <w:t>детски</w:t>
      </w:r>
      <w:r>
        <w:rPr>
          <w:spacing w:val="-8"/>
          <w:sz w:val="24"/>
        </w:rPr>
        <w:t xml:space="preserve"> </w:t>
      </w:r>
      <w:r>
        <w:rPr>
          <w:sz w:val="24"/>
        </w:rPr>
        <w:t>център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култура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изкуство</w:t>
      </w:r>
    </w:p>
    <w:p w14:paraId="0A398CE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№22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„Комунални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дейности“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606</w:t>
      </w:r>
    </w:p>
    <w:p w14:paraId="5CDFA0C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№22А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План-сметка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ОП</w:t>
      </w:r>
      <w:r>
        <w:rPr>
          <w:spacing w:val="-4"/>
          <w:sz w:val="24"/>
        </w:rPr>
        <w:t xml:space="preserve"> </w:t>
      </w:r>
      <w:r>
        <w:rPr>
          <w:sz w:val="24"/>
        </w:rPr>
        <w:t>„Комунални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дейности“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619</w:t>
      </w:r>
    </w:p>
    <w:p w14:paraId="0A280634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№22Б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3"/>
          <w:sz w:val="24"/>
        </w:rPr>
        <w:t xml:space="preserve"> </w:t>
      </w:r>
      <w:r>
        <w:rPr>
          <w:sz w:val="24"/>
        </w:rPr>
        <w:t>„Комунални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дейности“</w:t>
      </w:r>
      <w:r>
        <w:rPr>
          <w:spacing w:val="-3"/>
          <w:sz w:val="24"/>
        </w:rPr>
        <w:t xml:space="preserve"> </w:t>
      </w:r>
      <w:r>
        <w:rPr>
          <w:sz w:val="24"/>
        </w:rPr>
        <w:t>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878</w:t>
      </w:r>
    </w:p>
    <w:p w14:paraId="3C82C1CC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№23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„Русе</w:t>
      </w:r>
      <w:r>
        <w:rPr>
          <w:spacing w:val="-2"/>
          <w:sz w:val="24"/>
        </w:rPr>
        <w:t xml:space="preserve"> </w:t>
      </w:r>
      <w:r>
        <w:rPr>
          <w:sz w:val="24"/>
        </w:rPr>
        <w:t>Арт“ 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737</w:t>
      </w:r>
    </w:p>
    <w:p w14:paraId="7F517ED4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№23А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„Русе Арт“ 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759</w:t>
      </w:r>
    </w:p>
    <w:p w14:paraId="747B956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№23Б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„Русе Арт“ 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898</w:t>
      </w:r>
    </w:p>
    <w:p w14:paraId="441FA381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№23В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„Русе Арт“ 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865</w:t>
      </w:r>
    </w:p>
    <w:p w14:paraId="0CD054EC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№24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имоти“</w:t>
      </w:r>
    </w:p>
    <w:p w14:paraId="2F569908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5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№25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3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Паркстрой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Русе“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622</w:t>
      </w:r>
    </w:p>
    <w:p w14:paraId="2839A3B2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№25А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Паркстрой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Русе“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дейност </w:t>
      </w:r>
      <w:r>
        <w:rPr>
          <w:spacing w:val="-5"/>
          <w:sz w:val="24"/>
        </w:rPr>
        <w:t>623</w:t>
      </w:r>
    </w:p>
    <w:p w14:paraId="4649AAB2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№25Б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Паркстрой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Русе“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дейност </w:t>
      </w:r>
      <w:r>
        <w:rPr>
          <w:spacing w:val="-5"/>
          <w:sz w:val="24"/>
        </w:rPr>
        <w:t>629</w:t>
      </w:r>
    </w:p>
    <w:p w14:paraId="13265000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№26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План –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„Обреден</w:t>
      </w:r>
      <w:r>
        <w:rPr>
          <w:spacing w:val="-2"/>
          <w:sz w:val="24"/>
        </w:rPr>
        <w:t xml:space="preserve"> </w:t>
      </w:r>
      <w:r>
        <w:rPr>
          <w:sz w:val="24"/>
        </w:rPr>
        <w:t>дом -</w:t>
      </w:r>
      <w:r>
        <w:rPr>
          <w:spacing w:val="-2"/>
          <w:sz w:val="24"/>
        </w:rPr>
        <w:t xml:space="preserve"> Русе“</w:t>
      </w:r>
    </w:p>
    <w:p w14:paraId="3FD7C19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2" w:line="259" w:lineRule="auto"/>
        <w:ind w:right="116"/>
        <w:rPr>
          <w:sz w:val="24"/>
        </w:rPr>
      </w:pPr>
      <w:r>
        <w:rPr>
          <w:sz w:val="24"/>
        </w:rPr>
        <w:t>Приложение</w:t>
      </w:r>
      <w:r>
        <w:rPr>
          <w:spacing w:val="73"/>
          <w:sz w:val="24"/>
        </w:rPr>
        <w:t xml:space="preserve"> </w:t>
      </w:r>
      <w:r>
        <w:rPr>
          <w:sz w:val="24"/>
        </w:rPr>
        <w:t>№27</w:t>
      </w:r>
      <w:r>
        <w:rPr>
          <w:spacing w:val="74"/>
          <w:sz w:val="24"/>
        </w:rPr>
        <w:t xml:space="preserve"> </w:t>
      </w:r>
      <w:r>
        <w:rPr>
          <w:sz w:val="24"/>
        </w:rPr>
        <w:t>–</w:t>
      </w:r>
      <w:r>
        <w:rPr>
          <w:spacing w:val="76"/>
          <w:sz w:val="24"/>
        </w:rPr>
        <w:t xml:space="preserve"> </w:t>
      </w:r>
      <w:r>
        <w:rPr>
          <w:sz w:val="24"/>
        </w:rPr>
        <w:t>ОП</w:t>
      </w:r>
      <w:r>
        <w:rPr>
          <w:spacing w:val="72"/>
          <w:sz w:val="24"/>
        </w:rPr>
        <w:t xml:space="preserve"> </w:t>
      </w:r>
      <w:r>
        <w:rPr>
          <w:sz w:val="24"/>
        </w:rPr>
        <w:t>„Обреден</w:t>
      </w:r>
      <w:r>
        <w:rPr>
          <w:spacing w:val="74"/>
          <w:sz w:val="24"/>
        </w:rPr>
        <w:t xml:space="preserve"> </w:t>
      </w:r>
      <w:r>
        <w:rPr>
          <w:sz w:val="24"/>
        </w:rPr>
        <w:t>дом</w:t>
      </w:r>
      <w:r>
        <w:rPr>
          <w:spacing w:val="77"/>
          <w:sz w:val="24"/>
        </w:rPr>
        <w:t xml:space="preserve"> </w:t>
      </w:r>
      <w:r>
        <w:rPr>
          <w:sz w:val="24"/>
        </w:rPr>
        <w:t>-</w:t>
      </w:r>
      <w:r>
        <w:rPr>
          <w:spacing w:val="75"/>
          <w:sz w:val="24"/>
        </w:rPr>
        <w:t xml:space="preserve"> </w:t>
      </w:r>
      <w:r>
        <w:rPr>
          <w:sz w:val="24"/>
        </w:rPr>
        <w:t>Русе“</w:t>
      </w:r>
      <w:r>
        <w:rPr>
          <w:spacing w:val="72"/>
          <w:sz w:val="24"/>
        </w:rPr>
        <w:t xml:space="preserve"> </w:t>
      </w:r>
      <w:r>
        <w:rPr>
          <w:sz w:val="24"/>
        </w:rPr>
        <w:t>Калкулация</w:t>
      </w:r>
      <w:r>
        <w:rPr>
          <w:spacing w:val="73"/>
          <w:sz w:val="24"/>
        </w:rPr>
        <w:t xml:space="preserve"> </w:t>
      </w:r>
      <w:r>
        <w:rPr>
          <w:sz w:val="24"/>
        </w:rPr>
        <w:t>за</w:t>
      </w:r>
      <w:r>
        <w:rPr>
          <w:spacing w:val="75"/>
          <w:sz w:val="24"/>
        </w:rPr>
        <w:t xml:space="preserve"> </w:t>
      </w:r>
      <w:r>
        <w:rPr>
          <w:sz w:val="24"/>
        </w:rPr>
        <w:t>християнско погребение на социално слаби, бездомни и самотни хора 202</w:t>
      </w:r>
      <w:r w:rsidR="000E272F">
        <w:rPr>
          <w:sz w:val="24"/>
        </w:rPr>
        <w:t>6</w:t>
      </w:r>
      <w:r>
        <w:rPr>
          <w:sz w:val="24"/>
        </w:rPr>
        <w:t xml:space="preserve"> г.</w:t>
      </w:r>
    </w:p>
    <w:p w14:paraId="532B1439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59" w:lineRule="auto"/>
        <w:ind w:right="120"/>
        <w:rPr>
          <w:sz w:val="24"/>
        </w:rPr>
      </w:pPr>
      <w:r>
        <w:rPr>
          <w:sz w:val="24"/>
        </w:rPr>
        <w:t>Приложение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№28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ОП</w:t>
      </w:r>
      <w:r>
        <w:rPr>
          <w:spacing w:val="40"/>
          <w:sz w:val="24"/>
        </w:rPr>
        <w:t xml:space="preserve"> </w:t>
      </w:r>
      <w:r>
        <w:rPr>
          <w:sz w:val="24"/>
        </w:rPr>
        <w:t>„Обреден</w:t>
      </w:r>
      <w:r>
        <w:rPr>
          <w:spacing w:val="40"/>
          <w:sz w:val="24"/>
        </w:rPr>
        <w:t xml:space="preserve"> </w:t>
      </w:r>
      <w:r>
        <w:rPr>
          <w:sz w:val="24"/>
        </w:rPr>
        <w:t>дом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Русе“</w:t>
      </w:r>
      <w:r>
        <w:rPr>
          <w:spacing w:val="40"/>
          <w:sz w:val="24"/>
        </w:rPr>
        <w:t xml:space="preserve"> </w:t>
      </w:r>
      <w:r>
        <w:rPr>
          <w:sz w:val="24"/>
        </w:rPr>
        <w:t>Калкулация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мюсюлманско погребение на социално слаби, бездомни и самотни хора 202</w:t>
      </w:r>
      <w:r w:rsidR="000E272F">
        <w:rPr>
          <w:sz w:val="24"/>
        </w:rPr>
        <w:t>6</w:t>
      </w:r>
      <w:r>
        <w:rPr>
          <w:sz w:val="24"/>
        </w:rPr>
        <w:t xml:space="preserve"> г.</w:t>
      </w:r>
    </w:p>
    <w:p w14:paraId="36B3C266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line="275" w:lineRule="exact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№29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просрочените</w:t>
      </w:r>
      <w:r>
        <w:rPr>
          <w:spacing w:val="-2"/>
          <w:sz w:val="24"/>
        </w:rPr>
        <w:t xml:space="preserve"> вземания</w:t>
      </w:r>
    </w:p>
    <w:p w14:paraId="293587E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21"/>
        <w:ind w:hanging="361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№30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просрочените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задължения</w:t>
      </w:r>
    </w:p>
    <w:p w14:paraId="05ABF314" w14:textId="77777777" w:rsidR="00AE040A" w:rsidRDefault="00AE040A">
      <w:pPr>
        <w:rPr>
          <w:sz w:val="24"/>
        </w:rPr>
        <w:sectPr w:rsidR="00AE040A">
          <w:pgSz w:w="11910" w:h="16840"/>
          <w:pgMar w:top="1040" w:right="1300" w:bottom="280" w:left="1300" w:header="708" w:footer="708" w:gutter="0"/>
          <w:cols w:space="708"/>
        </w:sectPr>
      </w:pPr>
    </w:p>
    <w:p w14:paraId="3098FC4A" w14:textId="77777777" w:rsidR="00AE040A" w:rsidRDefault="00BE2104">
      <w:pPr>
        <w:pStyle w:val="a4"/>
        <w:numPr>
          <w:ilvl w:val="0"/>
          <w:numId w:val="1"/>
        </w:numPr>
        <w:tabs>
          <w:tab w:val="left" w:pos="837"/>
        </w:tabs>
        <w:spacing w:before="71"/>
        <w:ind w:hanging="361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№31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обществено</w:t>
      </w:r>
      <w:r>
        <w:rPr>
          <w:spacing w:val="-2"/>
          <w:sz w:val="24"/>
        </w:rPr>
        <w:t xml:space="preserve"> </w:t>
      </w:r>
      <w:r>
        <w:rPr>
          <w:sz w:val="24"/>
        </w:rPr>
        <w:t>обсъждане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0E272F"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78137B4C" w14:textId="77777777" w:rsidR="00AE040A" w:rsidRDefault="00BE2104">
      <w:pPr>
        <w:pStyle w:val="a4"/>
        <w:numPr>
          <w:ilvl w:val="0"/>
          <w:numId w:val="1"/>
        </w:numPr>
        <w:tabs>
          <w:tab w:val="left" w:pos="897"/>
        </w:tabs>
        <w:spacing w:before="21" w:line="259" w:lineRule="auto"/>
        <w:ind w:right="118"/>
        <w:rPr>
          <w:sz w:val="24"/>
        </w:rPr>
      </w:pPr>
      <w:r>
        <w:tab/>
      </w:r>
      <w:r>
        <w:rPr>
          <w:sz w:val="24"/>
        </w:rPr>
        <w:t>Приложение №32 – Справка за приходите и необходимите разходи по чл. 66 от ЗМДТ за 202</w:t>
      </w:r>
      <w:r w:rsidR="000E272F">
        <w:rPr>
          <w:sz w:val="24"/>
        </w:rPr>
        <w:t>6</w:t>
      </w:r>
      <w:r>
        <w:rPr>
          <w:sz w:val="24"/>
        </w:rPr>
        <w:t xml:space="preserve"> г.</w:t>
      </w:r>
    </w:p>
    <w:sectPr w:rsidR="00AE040A">
      <w:pgSz w:w="11910" w:h="16840"/>
      <w:pgMar w:top="10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7E9F"/>
    <w:multiLevelType w:val="hybridMultilevel"/>
    <w:tmpl w:val="CDB075C2"/>
    <w:lvl w:ilvl="0" w:tplc="20328FF0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1" w:tplc="82E40D6E">
      <w:numFmt w:val="bullet"/>
      <w:lvlText w:val=""/>
      <w:lvlJc w:val="left"/>
      <w:pPr>
        <w:ind w:left="16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74AA30A4">
      <w:numFmt w:val="bullet"/>
      <w:lvlText w:val="•"/>
      <w:lvlJc w:val="left"/>
      <w:pPr>
        <w:ind w:left="2474" w:hanging="360"/>
      </w:pPr>
      <w:rPr>
        <w:rFonts w:hint="default"/>
        <w:lang w:val="bg-BG" w:eastAsia="en-US" w:bidi="ar-SA"/>
      </w:rPr>
    </w:lvl>
    <w:lvl w:ilvl="3" w:tplc="7EE8044A">
      <w:numFmt w:val="bullet"/>
      <w:lvlText w:val="•"/>
      <w:lvlJc w:val="left"/>
      <w:pPr>
        <w:ind w:left="3328" w:hanging="360"/>
      </w:pPr>
      <w:rPr>
        <w:rFonts w:hint="default"/>
        <w:lang w:val="bg-BG" w:eastAsia="en-US" w:bidi="ar-SA"/>
      </w:rPr>
    </w:lvl>
    <w:lvl w:ilvl="4" w:tplc="E0E07792">
      <w:numFmt w:val="bullet"/>
      <w:lvlText w:val="•"/>
      <w:lvlJc w:val="left"/>
      <w:pPr>
        <w:ind w:left="4182" w:hanging="360"/>
      </w:pPr>
      <w:rPr>
        <w:rFonts w:hint="default"/>
        <w:lang w:val="bg-BG" w:eastAsia="en-US" w:bidi="ar-SA"/>
      </w:rPr>
    </w:lvl>
    <w:lvl w:ilvl="5" w:tplc="BF50105C">
      <w:numFmt w:val="bullet"/>
      <w:lvlText w:val="•"/>
      <w:lvlJc w:val="left"/>
      <w:pPr>
        <w:ind w:left="5036" w:hanging="360"/>
      </w:pPr>
      <w:rPr>
        <w:rFonts w:hint="default"/>
        <w:lang w:val="bg-BG" w:eastAsia="en-US" w:bidi="ar-SA"/>
      </w:rPr>
    </w:lvl>
    <w:lvl w:ilvl="6" w:tplc="E6F49B2A">
      <w:numFmt w:val="bullet"/>
      <w:lvlText w:val="•"/>
      <w:lvlJc w:val="left"/>
      <w:pPr>
        <w:ind w:left="5890" w:hanging="360"/>
      </w:pPr>
      <w:rPr>
        <w:rFonts w:hint="default"/>
        <w:lang w:val="bg-BG" w:eastAsia="en-US" w:bidi="ar-SA"/>
      </w:rPr>
    </w:lvl>
    <w:lvl w:ilvl="7" w:tplc="1E82C5F8">
      <w:numFmt w:val="bullet"/>
      <w:lvlText w:val="•"/>
      <w:lvlJc w:val="left"/>
      <w:pPr>
        <w:ind w:left="6744" w:hanging="360"/>
      </w:pPr>
      <w:rPr>
        <w:rFonts w:hint="default"/>
        <w:lang w:val="bg-BG" w:eastAsia="en-US" w:bidi="ar-SA"/>
      </w:rPr>
    </w:lvl>
    <w:lvl w:ilvl="8" w:tplc="5F16311C">
      <w:numFmt w:val="bullet"/>
      <w:lvlText w:val="•"/>
      <w:lvlJc w:val="left"/>
      <w:pPr>
        <w:ind w:left="7598" w:hanging="360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E040A"/>
    <w:rsid w:val="00003C61"/>
    <w:rsid w:val="00044614"/>
    <w:rsid w:val="00084F1D"/>
    <w:rsid w:val="000B20B8"/>
    <w:rsid w:val="000E272F"/>
    <w:rsid w:val="001A6784"/>
    <w:rsid w:val="0021370A"/>
    <w:rsid w:val="002422B5"/>
    <w:rsid w:val="00253552"/>
    <w:rsid w:val="0028333A"/>
    <w:rsid w:val="003303C4"/>
    <w:rsid w:val="00527A72"/>
    <w:rsid w:val="005D0DB7"/>
    <w:rsid w:val="00675109"/>
    <w:rsid w:val="007E0234"/>
    <w:rsid w:val="007F4BAF"/>
    <w:rsid w:val="00846D4B"/>
    <w:rsid w:val="00875504"/>
    <w:rsid w:val="008E058E"/>
    <w:rsid w:val="009C60A6"/>
    <w:rsid w:val="00A006F0"/>
    <w:rsid w:val="00A62684"/>
    <w:rsid w:val="00AD58F3"/>
    <w:rsid w:val="00AE040A"/>
    <w:rsid w:val="00AE2415"/>
    <w:rsid w:val="00AE6CD8"/>
    <w:rsid w:val="00BB2FDF"/>
    <w:rsid w:val="00BE2104"/>
    <w:rsid w:val="00D220D4"/>
    <w:rsid w:val="00D430CC"/>
    <w:rsid w:val="00D50BCF"/>
    <w:rsid w:val="00DE2183"/>
    <w:rsid w:val="00E1391A"/>
    <w:rsid w:val="00E6160B"/>
    <w:rsid w:val="00ED4A4B"/>
    <w:rsid w:val="00F92B06"/>
    <w:rsid w:val="00FD3D72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EE87"/>
  <w15:docId w15:val="{2751D647-60A4-48C4-8723-21E756D4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6" w:hanging="3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36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n.peneva</cp:lastModifiedBy>
  <cp:revision>73</cp:revision>
  <dcterms:created xsi:type="dcterms:W3CDTF">2026-08-21T09:42:00Z</dcterms:created>
  <dcterms:modified xsi:type="dcterms:W3CDTF">2026-08-26T07:59:00Z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2026-08-21T00:00:00Z</vt:filetime>
  </property>
  <property fmtid="{D5CDD505-2E9C-101B-9397-08002B2CF9AE}" pid="5" name="Producer">
    <vt:lpwstr>Microsoft® Word 2016</vt:lpwstr>
  </property>
</Properties>
</file>